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E77720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Economic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Systems of Europe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I. Economic Systems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1. Fill in the chart with a definition and an example of the 4 types of economic systems: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System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Traditional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Command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Market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Mixed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6. Most </w:t>
      </w:r>
      <w:r w:rsidRPr="00E77720">
        <w:rPr>
          <w:rFonts w:ascii="Tahoma" w:hAnsi="Tahoma" w:cs="Tahoma"/>
          <w:b/>
          <w:sz w:val="24"/>
          <w:szCs w:val="24"/>
        </w:rPr>
        <w:t>democratic</w:t>
      </w:r>
      <w:r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7. Most </w:t>
      </w:r>
      <w:r w:rsidRPr="00E77720">
        <w:rPr>
          <w:rFonts w:ascii="Tahoma" w:hAnsi="Tahoma" w:cs="Tahoma"/>
          <w:b/>
          <w:sz w:val="24"/>
          <w:szCs w:val="24"/>
        </w:rPr>
        <w:t>communist</w:t>
      </w:r>
      <w:r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8. What are the 3 basic questions that every economic system must answer?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9. Define free enterprise. Which system is this found in?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10. What is bartering? Which economic system uses bartering to trade goods?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11. Which economic system is based on individual choice?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12. Which country is the closest to having a pure Market economy?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 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II. Trade Barriers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13. Fill in the chart below with a definition of the 3 types of economic trade barriers: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Trade Barrier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Tariff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Quota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Embargo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lastRenderedPageBreak/>
        <w:t xml:space="preserve">14. What are 3 examples of </w:t>
      </w:r>
      <w:r w:rsidRPr="00E77720">
        <w:rPr>
          <w:rFonts w:ascii="Tahoma" w:hAnsi="Tahoma" w:cs="Tahoma"/>
          <w:b/>
          <w:sz w:val="24"/>
          <w:szCs w:val="24"/>
        </w:rPr>
        <w:t>physical trade barriers in Europe</w:t>
      </w:r>
      <w:r w:rsidRPr="00E77720">
        <w:rPr>
          <w:rFonts w:ascii="Tahoma" w:hAnsi="Tahoma" w:cs="Tahoma"/>
          <w:sz w:val="24"/>
          <w:szCs w:val="24"/>
        </w:rPr>
        <w:t>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III. Economic Growth (Gross Domestic Product)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16. Fill in the chart below with a definition and an example of the 4 factors that contribute to economic growth: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5116"/>
        <w:gridCol w:w="3584"/>
      </w:tblGrid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Factor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Human Capital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Capital Goods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Natural Resources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Entrepreneurship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IV. Comparing European Economies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20. Russia’s economy has moved away from Command and more towards Market since 1991—why?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21. What do the economic systems of United Kingdom, Germany, &amp; Russia all have in common?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22. How do Russia’s harsh climate, size, and few navigable rivers affect its economic development?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V. Foreign Exchange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23. Define “foreign exchange”: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24. Why does international trade require a system for exchanging currencies?</w:t>
      </w:r>
    </w:p>
    <w:p w:rsidR="0038755C" w:rsidRPr="00E77720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26" w:rsidRDefault="00A70926" w:rsidP="00890144">
      <w:r>
        <w:separator/>
      </w:r>
    </w:p>
  </w:endnote>
  <w:endnote w:type="continuationSeparator" w:id="0">
    <w:p w:rsidR="00A70926" w:rsidRDefault="00A70926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26" w:rsidRDefault="00A70926" w:rsidP="00890144">
      <w:r>
        <w:separator/>
      </w:r>
    </w:p>
  </w:footnote>
  <w:footnote w:type="continuationSeparator" w:id="0">
    <w:p w:rsidR="00A70926" w:rsidRDefault="00A70926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0926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41F6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2015-03-01T15:49:00Z</dcterms:created>
  <dcterms:modified xsi:type="dcterms:W3CDTF">2015-03-01T15:49:00Z</dcterms:modified>
</cp:coreProperties>
</file>